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3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湄洲湾职业技术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学院依据台湾统测成绩招收台湾学生入学申请表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33"/>
        <w:gridCol w:w="950"/>
        <w:gridCol w:w="1050"/>
        <w:gridCol w:w="1217"/>
        <w:gridCol w:w="1033"/>
        <w:gridCol w:w="534"/>
        <w:gridCol w:w="55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台湾居民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7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台湾居民来往大陆通行证号</w:t>
            </w:r>
          </w:p>
        </w:tc>
        <w:tc>
          <w:tcPr>
            <w:tcW w:w="47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备用电话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67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67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统测成绩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统测成绩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报名序号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统测成绩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准考证号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专业志愿</w:t>
            </w:r>
          </w:p>
        </w:tc>
        <w:tc>
          <w:tcPr>
            <w:tcW w:w="675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专业志愿</w:t>
            </w:r>
          </w:p>
        </w:tc>
        <w:tc>
          <w:tcPr>
            <w:tcW w:w="675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是否服从专业调剂</w:t>
            </w:r>
          </w:p>
        </w:tc>
        <w:tc>
          <w:tcPr>
            <w:tcW w:w="675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服从（  ）             不服从（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专业（如有）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主要工作经历（若有可填写）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（字数控制在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1000字之内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77"/>
              </w:tabs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5670" w:firstLineChars="27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签名：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419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6751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照片处用彩色电子照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或纸质照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粘贴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2、联系电话需保持畅通，能及时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接收电话、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收发短信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3、本表为必填表格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扫描件于2024年8月1日前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送到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湄洲湾职业技术学院招生办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mzwzsb@163.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com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TcyMTE4ODBlMTg2ZjdhZThmMTlhYmExYmU3YjkifQ=="/>
  </w:docVars>
  <w:rsids>
    <w:rsidRoot w:val="075E173B"/>
    <w:rsid w:val="075E173B"/>
    <w:rsid w:val="241B1241"/>
    <w:rsid w:val="7335039C"/>
    <w:rsid w:val="77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2024-04-17T03:40:00Z</dcterms:created>
  <dc:creator>王珊</dc:creator>
  <cp:lastModifiedBy>美ing</cp:lastModifiedBy>
  <dcterms:modified xsi:type="dcterms:W3CDTF">2024-04-24T01:19:59Z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1765E5D124474830BF1C1075798539C3_11</vt:lpwstr>
  </property>
</Properties>
</file>